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43573" w14:textId="1AD6C1A6" w:rsidR="00D941EF" w:rsidRDefault="00D941EF" w:rsidP="00D94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A482A">
        <w:rPr>
          <w:b/>
          <w:i/>
          <w:noProof/>
          <w:sz w:val="28"/>
        </w:rPr>
        <w:t>S3-23</w:t>
      </w:r>
      <w:r w:rsidR="004A482A" w:rsidRPr="004A482A">
        <w:rPr>
          <w:b/>
          <w:i/>
          <w:noProof/>
          <w:sz w:val="28"/>
        </w:rPr>
        <w:t>343</w:t>
      </w:r>
      <w:r w:rsidR="004300D4">
        <w:rPr>
          <w:b/>
          <w:i/>
          <w:noProof/>
          <w:sz w:val="28"/>
        </w:rPr>
        <w:t>4</w:t>
      </w:r>
    </w:p>
    <w:p w14:paraId="2C6F2E6C" w14:textId="65036586" w:rsidR="00D941EF" w:rsidRDefault="00D941EF" w:rsidP="00D941EF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9271BA">
        <w:rPr>
          <w:b w:val="0"/>
          <w:bCs/>
          <w:sz w:val="24"/>
        </w:rPr>
        <w:t>Berlin, Germany, 22 -26 May 2023</w:t>
      </w:r>
    </w:p>
    <w:p w14:paraId="0AE033DC" w14:textId="77777777" w:rsidR="00D941EF" w:rsidRDefault="00D941E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61DA1E20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BE197B">
        <w:rPr>
          <w:rFonts w:cs="Arial"/>
          <w:b w:val="0"/>
          <w:bCs/>
          <w:sz w:val="24"/>
        </w:rPr>
        <w:t>100</w:t>
      </w:r>
      <w:r w:rsidRPr="00684CA1">
        <w:rPr>
          <w:rFonts w:cs="Arial"/>
          <w:b w:val="0"/>
          <w:bCs/>
          <w:sz w:val="24"/>
        </w:rPr>
        <w:tab/>
      </w:r>
      <w:r w:rsidR="00B47DAF" w:rsidRPr="00220888">
        <w:rPr>
          <w:rFonts w:cs="Arial"/>
          <w:b w:val="0"/>
          <w:bCs/>
          <w:color w:val="000000"/>
          <w:sz w:val="24"/>
        </w:rPr>
        <w:t>C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B47DAF" w:rsidRPr="00220888">
        <w:rPr>
          <w:rFonts w:cs="Arial"/>
          <w:b w:val="0"/>
          <w:bCs/>
          <w:color w:val="000000"/>
          <w:sz w:val="24"/>
        </w:rPr>
        <w:t>/</w:t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520A9C">
        <w:rPr>
          <w:rFonts w:cs="Arial"/>
          <w:b w:val="0"/>
          <w:bCs/>
          <w:sz w:val="24"/>
        </w:rPr>
        <w:t>YY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66CA2416" w:rsidR="00595B52" w:rsidRPr="00DA709D" w:rsidRDefault="009573A6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06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June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A92C96">
        <w:rPr>
          <w:rFonts w:cs="Arial"/>
          <w:b w:val="0"/>
          <w:bCs/>
          <w:sz w:val="24"/>
        </w:rPr>
        <w:t>Taipei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9EB2B1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15762" w:rsidRPr="00D15762">
        <w:rPr>
          <w:rFonts w:ascii="Arial" w:hAnsi="Arial" w:cs="Arial"/>
          <w:b/>
          <w:bCs/>
          <w:highlight w:val="yellow"/>
        </w:rPr>
        <w:t>SA3</w:t>
      </w:r>
    </w:p>
    <w:p w14:paraId="21C5915E" w14:textId="2AC5C37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D1576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8F48AA" w:rsidRPr="008F48AA">
        <w:rPr>
          <w:rFonts w:ascii="Arial" w:hAnsi="Arial" w:cs="Arial"/>
          <w:b/>
          <w:bCs/>
        </w:rPr>
        <w:t>WID on Security Aspects of Enhancement of Support for Edge Computing in 5GC — phase 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231600">
        <w:rPr>
          <w:rFonts w:ascii="Arial" w:hAnsi="Arial"/>
          <w:b/>
          <w:highlight w:val="yellow"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BDBE354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4300D4" w:rsidRPr="004300D4">
        <w:rPr>
          <w:sz w:val="24"/>
          <w:szCs w:val="24"/>
        </w:rPr>
        <w:t>WID on Security Aspects of Enhancement of Support for Edge Computing in 5GC — phase 2</w:t>
      </w:r>
    </w:p>
    <w:p w14:paraId="3C946738" w14:textId="5525CEB9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4300D4" w:rsidRPr="004300D4">
        <w:rPr>
          <w:sz w:val="24"/>
          <w:szCs w:val="24"/>
        </w:rPr>
        <w:t>EDGE_Ph2</w:t>
      </w:r>
    </w:p>
    <w:p w14:paraId="2448A9DC" w14:textId="066E0A3F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300D4">
        <w:rPr>
          <w:sz w:val="24"/>
          <w:szCs w:val="24"/>
        </w:rPr>
        <w:t>980039</w:t>
      </w:r>
    </w:p>
    <w:p w14:paraId="12A92096" w14:textId="2CF5C47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AF4088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278"/>
        <w:gridCol w:w="848"/>
        <w:gridCol w:w="1277"/>
        <w:gridCol w:w="1275"/>
        <w:gridCol w:w="1523"/>
      </w:tblGrid>
      <w:tr w:rsidR="00E72B61" w:rsidRPr="00D474FB" w14:paraId="5CBFE977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7D53CECA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Feature / Item: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13311359" w14:textId="77777777" w:rsidR="00E72B61" w:rsidRPr="00D474FB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D474FB" w14:paraId="779436BA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496C538B" w14:textId="77777777" w:rsidR="00187B47" w:rsidRPr="00D474FB" w:rsidRDefault="00187B47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Affects: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5BCDE91D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UICC apps:</w:t>
            </w:r>
          </w:p>
          <w:p w14:paraId="0574F3C7" w14:textId="0D23CA30" w:rsidR="00187B47" w:rsidRPr="00D474FB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ME</w:t>
            </w:r>
            <w:r w:rsidR="00187B47" w:rsidRPr="00D474FB">
              <w:rPr>
                <w:b/>
                <w:sz w:val="24"/>
                <w:szCs w:val="24"/>
              </w:rPr>
              <w:t>:</w:t>
            </w:r>
          </w:p>
          <w:p w14:paraId="34724BD0" w14:textId="5D6D5A56" w:rsidR="00187B47" w:rsidRPr="00D474FB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AN</w:t>
            </w:r>
            <w:r w:rsidR="00187B47" w:rsidRPr="00D474FB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474FB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C</w:t>
            </w:r>
            <w:r w:rsidR="00187B47" w:rsidRPr="00D474FB">
              <w:rPr>
                <w:b/>
                <w:sz w:val="24"/>
                <w:szCs w:val="24"/>
              </w:rPr>
              <w:t>N:</w:t>
            </w:r>
          </w:p>
          <w:p w14:paraId="3FD28B29" w14:textId="419BB2B6" w:rsidR="00187B47" w:rsidRPr="00D474FB" w:rsidRDefault="00015F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474F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474FB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474FB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D474FB" w14:paraId="311EE08B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0C04868B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Expected Completion Date: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4AA3779" w14:textId="57952DE2" w:rsidR="00E72B61" w:rsidRPr="00D474FB" w:rsidRDefault="00015FE1" w:rsidP="00B066D2">
            <w:pPr>
              <w:spacing w:after="0"/>
            </w:pPr>
            <w:r w:rsidRPr="00D474FB">
              <w:t>September 2023</w:t>
            </w:r>
            <w:r w:rsidR="008F48AA" w:rsidRPr="00D474FB">
              <w:t>, SA #101</w:t>
            </w:r>
          </w:p>
        </w:tc>
      </w:tr>
      <w:tr w:rsidR="00E72B61" w:rsidRPr="00D474FB" w14:paraId="2332615D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08990832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Service(s) impacted: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418E4EFE" w14:textId="77777777" w:rsidR="00E72B61" w:rsidRPr="00D474FB" w:rsidRDefault="008F48AA" w:rsidP="00B066D2">
            <w:pPr>
              <w:pStyle w:val="11"/>
              <w:rPr>
                <w:lang w:eastAsia="zh-CN"/>
              </w:rPr>
            </w:pPr>
            <w:r w:rsidRPr="00D474FB">
              <w:rPr>
                <w:rFonts w:hint="eastAsia"/>
                <w:lang w:eastAsia="zh-CN"/>
              </w:rPr>
              <w:t>Lo</w:t>
            </w:r>
            <w:r w:rsidRPr="00D474FB">
              <w:rPr>
                <w:lang w:eastAsia="zh-CN"/>
              </w:rPr>
              <w:t>cal traffic routing to EHE, EAS discovery;</w:t>
            </w:r>
          </w:p>
          <w:p w14:paraId="59373488" w14:textId="4EA50439" w:rsidR="00237608" w:rsidRPr="00D474FB" w:rsidRDefault="00237608" w:rsidP="00B066D2">
            <w:pPr>
              <w:pStyle w:val="11"/>
              <w:rPr>
                <w:lang w:eastAsia="zh-CN"/>
              </w:rPr>
            </w:pPr>
            <w:r w:rsidRPr="00D474FB">
              <w:rPr>
                <w:lang w:eastAsia="zh-CN"/>
              </w:rPr>
              <w:t xml:space="preserve">Services betwee </w:t>
            </w:r>
            <w:r w:rsidR="008F48AA" w:rsidRPr="00D474FB">
              <w:rPr>
                <w:lang w:eastAsia="zh-CN"/>
              </w:rPr>
              <w:t xml:space="preserve">V-ECS/H-ECS, EDGE10 and EESes; </w:t>
            </w:r>
          </w:p>
          <w:p w14:paraId="71DC1584" w14:textId="4C4C0EAA" w:rsidR="008F48AA" w:rsidRPr="00D474FB" w:rsidRDefault="00237608" w:rsidP="00B066D2">
            <w:pPr>
              <w:pStyle w:val="11"/>
              <w:rPr>
                <w:lang w:eastAsia="zh-CN"/>
              </w:rPr>
            </w:pPr>
            <w:r w:rsidRPr="00D474FB">
              <w:rPr>
                <w:lang w:eastAsia="zh-CN"/>
              </w:rPr>
              <w:t>U</w:t>
            </w:r>
            <w:r w:rsidR="008F48AA" w:rsidRPr="00D474FB">
              <w:rPr>
                <w:lang w:eastAsia="zh-CN"/>
              </w:rPr>
              <w:t>sage of user information provided by the EEC in the UE ID API invocation.</w:t>
            </w:r>
          </w:p>
        </w:tc>
      </w:tr>
      <w:tr w:rsidR="00E72B61" w:rsidRPr="00D474FB" w14:paraId="0B8E5E30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5ECE02BA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Specification(s) affected: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204B8086" w14:textId="546FF6B9" w:rsidR="00E72B61" w:rsidRPr="00D474FB" w:rsidRDefault="008F48AA" w:rsidP="004300D4">
            <w:pPr>
              <w:spacing w:after="0"/>
              <w:rPr>
                <w:lang w:eastAsia="zh-CN"/>
              </w:rPr>
            </w:pPr>
            <w:r w:rsidRPr="00D474FB">
              <w:rPr>
                <w:lang w:eastAsia="zh-CN"/>
              </w:rPr>
              <w:t xml:space="preserve">TS 33.501, </w:t>
            </w:r>
            <w:r w:rsidR="004263BC" w:rsidRPr="00D474FB">
              <w:rPr>
                <w:lang w:eastAsia="zh-CN"/>
              </w:rPr>
              <w:t>TS 33.</w:t>
            </w:r>
            <w:r w:rsidR="004300D4" w:rsidRPr="00D474FB">
              <w:rPr>
                <w:lang w:eastAsia="zh-CN"/>
              </w:rPr>
              <w:t>558</w:t>
            </w:r>
          </w:p>
        </w:tc>
      </w:tr>
      <w:tr w:rsidR="00E72B61" w:rsidRPr="00D474FB" w14:paraId="5AF00011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6FC0122E" w14:textId="77777777" w:rsidR="00E72B61" w:rsidRPr="00D474FB" w:rsidRDefault="00E72B61" w:rsidP="00B066D2">
            <w:pPr>
              <w:spacing w:after="0"/>
              <w:rPr>
                <w:b/>
              </w:rPr>
            </w:pPr>
            <w:r w:rsidRPr="00D474FB">
              <w:rPr>
                <w:b/>
              </w:rPr>
              <w:t>Task(s) within work which are not complete: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7CDE5776" w14:textId="77777777" w:rsidR="008F48AA" w:rsidRPr="00D474FB" w:rsidRDefault="008F48AA" w:rsidP="004300D4">
            <w:pPr>
              <w:pStyle w:val="11"/>
              <w:rPr>
                <w:bCs/>
              </w:rPr>
            </w:pPr>
          </w:p>
          <w:p w14:paraId="7A66EDB2" w14:textId="2E616260" w:rsidR="008F48AA" w:rsidRPr="00D474FB" w:rsidRDefault="008F48AA" w:rsidP="004300D4">
            <w:pPr>
              <w:pStyle w:val="11"/>
              <w:rPr>
                <w:bCs/>
              </w:rPr>
            </w:pPr>
            <w:r w:rsidRPr="00D474FB">
              <w:rPr>
                <w:bCs/>
              </w:rPr>
              <w:t>The following aspects need to be specified in TS 33.501:</w:t>
            </w:r>
          </w:p>
          <w:p w14:paraId="75568A8E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宋体"/>
                <w:lang w:val="en-US"/>
              </w:rPr>
            </w:pPr>
            <w:r w:rsidRPr="00E176C2">
              <w:rPr>
                <w:rFonts w:eastAsia="宋体"/>
              </w:rPr>
              <w:t>Authorization of PDU session to support local traffic routing to access an EHE in the VPLMN Authorization between EESes</w:t>
            </w:r>
          </w:p>
          <w:p w14:paraId="140E55EF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宋体"/>
                <w:lang w:val="en-US"/>
              </w:rPr>
            </w:pPr>
            <w:r w:rsidRPr="00E176C2">
              <w:rPr>
                <w:rFonts w:eastAsia="宋体"/>
              </w:rPr>
              <w:t>Security of EAS discovery procedure via V-EASDF in VPLMN</w:t>
            </w:r>
          </w:p>
          <w:p w14:paraId="3FBF50E7" w14:textId="26DE9022" w:rsidR="008F48AA" w:rsidRPr="00D474FB" w:rsidRDefault="008F48AA" w:rsidP="008F48AA">
            <w:pPr>
              <w:pStyle w:val="11"/>
              <w:rPr>
                <w:bCs/>
              </w:rPr>
            </w:pPr>
            <w:r w:rsidRPr="00D474FB">
              <w:rPr>
                <w:bCs/>
              </w:rPr>
              <w:t>The following aspects need to be specified in TS 33.558:</w:t>
            </w:r>
          </w:p>
          <w:p w14:paraId="7217E130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宋体"/>
                <w:lang w:val="en-US"/>
              </w:rPr>
            </w:pPr>
            <w:r w:rsidRPr="00E176C2">
              <w:rPr>
                <w:rFonts w:eastAsia="宋体"/>
              </w:rPr>
              <w:t>Authentication and authorization of the EEC/UE by the ECS/EES</w:t>
            </w:r>
          </w:p>
          <w:p w14:paraId="1926EA99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宋体"/>
                <w:lang w:val="en-US"/>
              </w:rPr>
            </w:pPr>
            <w:r w:rsidRPr="00E176C2">
              <w:rPr>
                <w:rFonts w:eastAsia="宋体"/>
              </w:rPr>
              <w:t>Authentication mechanism selection between EEC and ECS/EES</w:t>
            </w:r>
          </w:p>
          <w:p w14:paraId="0502A250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宋体"/>
                <w:lang w:val="en-US"/>
              </w:rPr>
            </w:pPr>
            <w:r w:rsidRPr="00E176C2">
              <w:rPr>
                <w:rFonts w:eastAsia="宋体"/>
              </w:rPr>
              <w:t>Authentication and Authorization between V-ECS and H-ECS</w:t>
            </w:r>
          </w:p>
          <w:p w14:paraId="5119896A" w14:textId="77777777" w:rsidR="008F48AA" w:rsidRPr="00E176C2" w:rsidRDefault="008F48AA" w:rsidP="008F48AA">
            <w:pPr>
              <w:numPr>
                <w:ilvl w:val="0"/>
                <w:numId w:val="6"/>
              </w:numPr>
              <w:rPr>
                <w:rFonts w:eastAsia="宋体"/>
                <w:lang w:val="en-US"/>
              </w:rPr>
            </w:pPr>
            <w:r w:rsidRPr="00E176C2">
              <w:rPr>
                <w:rFonts w:eastAsia="宋体"/>
              </w:rPr>
              <w:t>Transport security for the EDGE10 interface</w:t>
            </w:r>
          </w:p>
          <w:p w14:paraId="5BB983BE" w14:textId="77777777" w:rsidR="008F48AA" w:rsidRPr="008F48AA" w:rsidRDefault="008F48AA" w:rsidP="008F48AA">
            <w:pPr>
              <w:numPr>
                <w:ilvl w:val="0"/>
                <w:numId w:val="6"/>
              </w:numPr>
              <w:rPr>
                <w:rFonts w:eastAsia="宋体"/>
                <w:lang w:val="en-US"/>
              </w:rPr>
            </w:pPr>
            <w:r w:rsidRPr="00E176C2">
              <w:rPr>
                <w:rFonts w:eastAsia="宋体"/>
              </w:rPr>
              <w:t>Authorization between EESes</w:t>
            </w:r>
          </w:p>
          <w:p w14:paraId="36865823" w14:textId="78D624B0" w:rsidR="008F48AA" w:rsidRPr="00D474FB" w:rsidRDefault="008F48AA" w:rsidP="008F48AA">
            <w:pPr>
              <w:numPr>
                <w:ilvl w:val="0"/>
                <w:numId w:val="6"/>
              </w:numPr>
              <w:rPr>
                <w:bCs/>
              </w:rPr>
            </w:pPr>
            <w:r w:rsidRPr="00D474FB">
              <w:rPr>
                <w:lang w:eastAsia="zh-CN"/>
              </w:rPr>
              <w:t>Verification of user information provided by the EEC in the UE ID API invocation</w:t>
            </w:r>
          </w:p>
        </w:tc>
      </w:tr>
      <w:tr w:rsidR="00E72B61" w:rsidRPr="00D474FB" w14:paraId="214191C4" w14:textId="77777777" w:rsidTr="003418D8">
        <w:trPr>
          <w:cantSplit/>
          <w:jc w:val="center"/>
        </w:trPr>
        <w:tc>
          <w:tcPr>
            <w:tcW w:w="2024" w:type="pct"/>
            <w:vAlign w:val="center"/>
          </w:tcPr>
          <w:p w14:paraId="443F85B6" w14:textId="009ABC77" w:rsidR="00E72B61" w:rsidRPr="00D474FB" w:rsidRDefault="00E72B61" w:rsidP="00520A9C">
            <w:pPr>
              <w:spacing w:after="0"/>
              <w:rPr>
                <w:b/>
              </w:rPr>
            </w:pPr>
            <w:r w:rsidRPr="00D474FB">
              <w:rPr>
                <w:b/>
              </w:rPr>
              <w:t>Consequen</w:t>
            </w:r>
            <w:r w:rsidR="00663FF2" w:rsidRPr="00D474FB">
              <w:rPr>
                <w:b/>
              </w:rPr>
              <w:t xml:space="preserve">ces if not included in Release </w:t>
            </w:r>
            <w:r w:rsidR="003418D8">
              <w:rPr>
                <w:b/>
              </w:rPr>
              <w:t>Rel18</w:t>
            </w:r>
            <w:bookmarkStart w:id="0" w:name="_GoBack"/>
            <w:bookmarkEnd w:id="0"/>
            <w:r w:rsidRPr="00D474FB">
              <w:rPr>
                <w:b/>
              </w:rPr>
              <w:t>:</w:t>
            </w:r>
          </w:p>
        </w:tc>
        <w:tc>
          <w:tcPr>
            <w:tcW w:w="2976" w:type="pct"/>
            <w:gridSpan w:val="5"/>
            <w:shd w:val="clear" w:color="auto" w:fill="FFFF99"/>
            <w:vAlign w:val="center"/>
          </w:tcPr>
          <w:p w14:paraId="53F9626B" w14:textId="0DF14B31" w:rsidR="00E72B61" w:rsidRPr="00D474FB" w:rsidRDefault="008F48AA" w:rsidP="008F48AA">
            <w:pPr>
              <w:spacing w:after="0"/>
              <w:rPr>
                <w:lang w:eastAsia="zh-CN"/>
              </w:rPr>
            </w:pPr>
            <w:r w:rsidRPr="00D474FB">
              <w:rPr>
                <w:rFonts w:hint="eastAsia"/>
                <w:lang w:eastAsia="zh-CN"/>
              </w:rPr>
              <w:t>D</w:t>
            </w:r>
            <w:r w:rsidRPr="00D474FB">
              <w:rPr>
                <w:lang w:eastAsia="zh-CN"/>
              </w:rPr>
              <w:t>ata protection between network functions, authentication and authorization will be missing.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35BF224D" w14:textId="3C123D0E" w:rsidR="008F48AA" w:rsidRDefault="008F48AA" w:rsidP="008F48AA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Exception sheet for Rel-18 work item </w:t>
      </w:r>
      <w:r w:rsidRPr="008F48AA">
        <w:rPr>
          <w:sz w:val="24"/>
        </w:rPr>
        <w:t>on Security Aspects of Enhancement of Support for Edge Computing in 5GC — phase 2</w:t>
      </w:r>
    </w:p>
    <w:p w14:paraId="1F1CFA68" w14:textId="77777777" w:rsidR="008F48AA" w:rsidRPr="008F48AA" w:rsidRDefault="008F48AA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5449A9E" w:rsidR="00E72B61" w:rsidRPr="00684CA1" w:rsidRDefault="00AF4088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560C" w14:textId="77777777" w:rsidR="001D2996" w:rsidRDefault="001D2996">
      <w:r>
        <w:separator/>
      </w:r>
    </w:p>
  </w:endnote>
  <w:endnote w:type="continuationSeparator" w:id="0">
    <w:p w14:paraId="2201C8DB" w14:textId="77777777" w:rsidR="001D2996" w:rsidRDefault="001D2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506639" w14:textId="77777777" w:rsidR="001D2996" w:rsidRDefault="001D2996">
      <w:r>
        <w:separator/>
      </w:r>
    </w:p>
  </w:footnote>
  <w:footnote w:type="continuationSeparator" w:id="0">
    <w:p w14:paraId="00DADF59" w14:textId="77777777" w:rsidR="001D2996" w:rsidRDefault="001D2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37947472"/>
    <w:multiLevelType w:val="hybridMultilevel"/>
    <w:tmpl w:val="1C94B3F6"/>
    <w:lvl w:ilvl="0" w:tplc="3112EBE6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15FE1"/>
    <w:rsid w:val="000205C5"/>
    <w:rsid w:val="00052BF8"/>
    <w:rsid w:val="00057116"/>
    <w:rsid w:val="00071FDB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1D2996"/>
    <w:rsid w:val="002000C2"/>
    <w:rsid w:val="002018D8"/>
    <w:rsid w:val="00220888"/>
    <w:rsid w:val="00223AB7"/>
    <w:rsid w:val="00231600"/>
    <w:rsid w:val="00237608"/>
    <w:rsid w:val="0025646D"/>
    <w:rsid w:val="002676EC"/>
    <w:rsid w:val="002C5575"/>
    <w:rsid w:val="002E7A9E"/>
    <w:rsid w:val="003205AD"/>
    <w:rsid w:val="003225E2"/>
    <w:rsid w:val="00335FB2"/>
    <w:rsid w:val="003418D8"/>
    <w:rsid w:val="00344158"/>
    <w:rsid w:val="003451E1"/>
    <w:rsid w:val="00363594"/>
    <w:rsid w:val="003A1EB0"/>
    <w:rsid w:val="003C6DA6"/>
    <w:rsid w:val="003F268E"/>
    <w:rsid w:val="003F54E5"/>
    <w:rsid w:val="00414976"/>
    <w:rsid w:val="004263BC"/>
    <w:rsid w:val="004300D4"/>
    <w:rsid w:val="0043745F"/>
    <w:rsid w:val="0044029F"/>
    <w:rsid w:val="0048267C"/>
    <w:rsid w:val="004876B9"/>
    <w:rsid w:val="00493A79"/>
    <w:rsid w:val="004A482A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42A0B"/>
    <w:rsid w:val="00663FF2"/>
    <w:rsid w:val="00671BBB"/>
    <w:rsid w:val="00682237"/>
    <w:rsid w:val="00684CA1"/>
    <w:rsid w:val="006E6480"/>
    <w:rsid w:val="00710CDE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626E9"/>
    <w:rsid w:val="0087223E"/>
    <w:rsid w:val="0088222A"/>
    <w:rsid w:val="008A76FD"/>
    <w:rsid w:val="008C537F"/>
    <w:rsid w:val="008D658B"/>
    <w:rsid w:val="008F48AA"/>
    <w:rsid w:val="008F7F65"/>
    <w:rsid w:val="009437A2"/>
    <w:rsid w:val="00945471"/>
    <w:rsid w:val="009573A6"/>
    <w:rsid w:val="00985B73"/>
    <w:rsid w:val="009A3BC4"/>
    <w:rsid w:val="009F7DCA"/>
    <w:rsid w:val="00A10539"/>
    <w:rsid w:val="00A3082C"/>
    <w:rsid w:val="00A36378"/>
    <w:rsid w:val="00A70E1E"/>
    <w:rsid w:val="00A73A02"/>
    <w:rsid w:val="00A92C96"/>
    <w:rsid w:val="00AB1ECE"/>
    <w:rsid w:val="00AF4088"/>
    <w:rsid w:val="00B03C01"/>
    <w:rsid w:val="00B066D2"/>
    <w:rsid w:val="00B078D6"/>
    <w:rsid w:val="00B3015C"/>
    <w:rsid w:val="00B47DAF"/>
    <w:rsid w:val="00BA4095"/>
    <w:rsid w:val="00BC642A"/>
    <w:rsid w:val="00BE197B"/>
    <w:rsid w:val="00BE4CF4"/>
    <w:rsid w:val="00C43D1E"/>
    <w:rsid w:val="00C51766"/>
    <w:rsid w:val="00C57C50"/>
    <w:rsid w:val="00C715CA"/>
    <w:rsid w:val="00C83490"/>
    <w:rsid w:val="00C94020"/>
    <w:rsid w:val="00CE0E51"/>
    <w:rsid w:val="00CE1F4D"/>
    <w:rsid w:val="00D15762"/>
    <w:rsid w:val="00D40DED"/>
    <w:rsid w:val="00D474FB"/>
    <w:rsid w:val="00D77416"/>
    <w:rsid w:val="00D9295E"/>
    <w:rsid w:val="00D941EF"/>
    <w:rsid w:val="00DA709D"/>
    <w:rsid w:val="00DA74F3"/>
    <w:rsid w:val="00DD7D0D"/>
    <w:rsid w:val="00E00C03"/>
    <w:rsid w:val="00E033E0"/>
    <w:rsid w:val="00E13CB2"/>
    <w:rsid w:val="00E72B61"/>
    <w:rsid w:val="00E90B85"/>
    <w:rsid w:val="00EC7EB2"/>
    <w:rsid w:val="00F169BB"/>
    <w:rsid w:val="00F40B2F"/>
    <w:rsid w:val="00F4338D"/>
    <w:rsid w:val="00F440D3"/>
    <w:rsid w:val="00F4420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1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941E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941E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941E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941EF"/>
    <w:pPr>
      <w:outlineLvl w:val="5"/>
    </w:pPr>
  </w:style>
  <w:style w:type="paragraph" w:styleId="7">
    <w:name w:val="heading 7"/>
    <w:basedOn w:val="H6"/>
    <w:next w:val="a"/>
    <w:qFormat/>
    <w:rsid w:val="00D941EF"/>
    <w:pPr>
      <w:outlineLvl w:val="6"/>
    </w:pPr>
  </w:style>
  <w:style w:type="paragraph" w:styleId="8">
    <w:name w:val="heading 8"/>
    <w:basedOn w:val="1"/>
    <w:next w:val="a"/>
    <w:qFormat/>
    <w:rsid w:val="00D941E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941E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941EF"/>
    <w:pPr>
      <w:spacing w:before="180"/>
      <w:ind w:left="2693" w:hanging="2693"/>
    </w:pPr>
    <w:rPr>
      <w:b/>
    </w:rPr>
  </w:style>
  <w:style w:type="paragraph" w:styleId="10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D941EF"/>
    <w:pPr>
      <w:ind w:left="1701" w:hanging="1701"/>
    </w:pPr>
  </w:style>
  <w:style w:type="paragraph" w:styleId="40">
    <w:name w:val="toc 4"/>
    <w:basedOn w:val="30"/>
    <w:semiHidden/>
    <w:rsid w:val="00D941EF"/>
    <w:pPr>
      <w:ind w:left="1418" w:hanging="1418"/>
    </w:pPr>
  </w:style>
  <w:style w:type="paragraph" w:styleId="30">
    <w:name w:val="toc 3"/>
    <w:basedOn w:val="21"/>
    <w:semiHidden/>
    <w:rsid w:val="00D941EF"/>
    <w:pPr>
      <w:ind w:left="1134" w:hanging="1134"/>
    </w:pPr>
  </w:style>
  <w:style w:type="paragraph" w:styleId="21">
    <w:name w:val="toc 2"/>
    <w:basedOn w:val="10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941EF"/>
    <w:pPr>
      <w:ind w:left="284"/>
    </w:pPr>
  </w:style>
  <w:style w:type="paragraph" w:styleId="11">
    <w:name w:val="index 1"/>
    <w:basedOn w:val="a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D941EF"/>
    <w:pPr>
      <w:outlineLvl w:val="9"/>
    </w:pPr>
  </w:style>
  <w:style w:type="paragraph" w:styleId="23">
    <w:name w:val="List Number 2"/>
    <w:basedOn w:val="ac"/>
    <w:rsid w:val="00D941EF"/>
    <w:pPr>
      <w:ind w:left="851"/>
    </w:pPr>
  </w:style>
  <w:style w:type="character" w:styleId="ad">
    <w:name w:val="footnote reference"/>
    <w:semiHidden/>
    <w:rsid w:val="00D941EF"/>
    <w:rPr>
      <w:b/>
      <w:position w:val="6"/>
      <w:sz w:val="16"/>
    </w:rPr>
  </w:style>
  <w:style w:type="paragraph" w:styleId="ae">
    <w:name w:val="footnote text"/>
    <w:basedOn w:val="a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a"/>
    <w:rsid w:val="00D941EF"/>
    <w:pPr>
      <w:keepLines/>
      <w:ind w:left="1135" w:hanging="851"/>
    </w:pPr>
  </w:style>
  <w:style w:type="paragraph" w:styleId="90">
    <w:name w:val="toc 9"/>
    <w:basedOn w:val="80"/>
    <w:semiHidden/>
    <w:rsid w:val="00D941EF"/>
    <w:pPr>
      <w:ind w:left="1418" w:hanging="1418"/>
    </w:pPr>
  </w:style>
  <w:style w:type="paragraph" w:customStyle="1" w:styleId="EX">
    <w:name w:val="EX"/>
    <w:basedOn w:val="a"/>
    <w:rsid w:val="00D941EF"/>
    <w:pPr>
      <w:keepLines/>
      <w:ind w:left="1702" w:hanging="1418"/>
    </w:pPr>
  </w:style>
  <w:style w:type="paragraph" w:customStyle="1" w:styleId="FP">
    <w:name w:val="FP"/>
    <w:basedOn w:val="a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60">
    <w:name w:val="toc 6"/>
    <w:basedOn w:val="50"/>
    <w:next w:val="a"/>
    <w:semiHidden/>
    <w:rsid w:val="00D941EF"/>
    <w:pPr>
      <w:ind w:left="1985" w:hanging="1985"/>
    </w:pPr>
  </w:style>
  <w:style w:type="paragraph" w:styleId="70">
    <w:name w:val="toc 7"/>
    <w:basedOn w:val="60"/>
    <w:next w:val="a"/>
    <w:semiHidden/>
    <w:rsid w:val="00D941EF"/>
    <w:pPr>
      <w:ind w:left="2268" w:hanging="2268"/>
    </w:pPr>
  </w:style>
  <w:style w:type="paragraph" w:styleId="24">
    <w:name w:val="List Bullet 2"/>
    <w:basedOn w:val="af"/>
    <w:rsid w:val="00D941EF"/>
    <w:pPr>
      <w:ind w:left="851"/>
    </w:pPr>
  </w:style>
  <w:style w:type="paragraph" w:styleId="31">
    <w:name w:val="List Bullet 3"/>
    <w:basedOn w:val="24"/>
    <w:rsid w:val="00D941EF"/>
    <w:pPr>
      <w:ind w:left="1135"/>
    </w:pPr>
  </w:style>
  <w:style w:type="paragraph" w:styleId="ac">
    <w:name w:val="List Number"/>
    <w:basedOn w:val="af0"/>
    <w:rsid w:val="00D941EF"/>
  </w:style>
  <w:style w:type="paragraph" w:customStyle="1" w:styleId="EQ">
    <w:name w:val="EQ"/>
    <w:basedOn w:val="a"/>
    <w:next w:val="a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5"/>
    <w:next w:val="a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25">
    <w:name w:val="List 2"/>
    <w:basedOn w:val="af0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D941EF"/>
    <w:pPr>
      <w:ind w:left="1135"/>
    </w:pPr>
  </w:style>
  <w:style w:type="paragraph" w:styleId="41">
    <w:name w:val="List 4"/>
    <w:basedOn w:val="32"/>
    <w:rsid w:val="00D941EF"/>
    <w:pPr>
      <w:ind w:left="1418"/>
    </w:pPr>
  </w:style>
  <w:style w:type="paragraph" w:styleId="51">
    <w:name w:val="List 5"/>
    <w:basedOn w:val="41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af0">
    <w:name w:val="List"/>
    <w:basedOn w:val="a"/>
    <w:rsid w:val="00D941EF"/>
    <w:pPr>
      <w:ind w:left="568" w:hanging="284"/>
    </w:pPr>
  </w:style>
  <w:style w:type="paragraph" w:styleId="af">
    <w:name w:val="List Bullet"/>
    <w:basedOn w:val="af0"/>
    <w:rsid w:val="00D941EF"/>
  </w:style>
  <w:style w:type="paragraph" w:styleId="42">
    <w:name w:val="List Bullet 4"/>
    <w:basedOn w:val="31"/>
    <w:rsid w:val="00D941EF"/>
    <w:pPr>
      <w:ind w:left="1418"/>
    </w:pPr>
  </w:style>
  <w:style w:type="paragraph" w:styleId="52">
    <w:name w:val="List Bullet 5"/>
    <w:basedOn w:val="42"/>
    <w:rsid w:val="00D941EF"/>
    <w:pPr>
      <w:ind w:left="1702"/>
    </w:pPr>
  </w:style>
  <w:style w:type="paragraph" w:customStyle="1" w:styleId="B1">
    <w:name w:val="B1"/>
    <w:basedOn w:val="af0"/>
    <w:rsid w:val="00D941EF"/>
  </w:style>
  <w:style w:type="paragraph" w:customStyle="1" w:styleId="B2">
    <w:name w:val="B2"/>
    <w:basedOn w:val="25"/>
    <w:rsid w:val="00D941EF"/>
  </w:style>
  <w:style w:type="paragraph" w:customStyle="1" w:styleId="B3">
    <w:name w:val="B3"/>
    <w:basedOn w:val="32"/>
    <w:rsid w:val="00D941EF"/>
  </w:style>
  <w:style w:type="paragraph" w:customStyle="1" w:styleId="B4">
    <w:name w:val="B4"/>
    <w:basedOn w:val="41"/>
    <w:rsid w:val="00D941EF"/>
  </w:style>
  <w:style w:type="paragraph" w:customStyle="1" w:styleId="B5">
    <w:name w:val="B5"/>
    <w:basedOn w:val="51"/>
    <w:rsid w:val="00D941EF"/>
  </w:style>
  <w:style w:type="paragraph" w:styleId="af1">
    <w:name w:val="footer"/>
    <w:basedOn w:val="a4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/>
  <cp:keywords/>
  <cp:lastModifiedBy>Huawei2</cp:lastModifiedBy>
  <cp:revision>31</cp:revision>
  <cp:lastPrinted>2009-10-12T14:10:00Z</cp:lastPrinted>
  <dcterms:created xsi:type="dcterms:W3CDTF">2023-05-25T13:37:00Z</dcterms:created>
  <dcterms:modified xsi:type="dcterms:W3CDTF">2023-05-26T12:45:00Z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(3)36CqotPILfVal1KFz3GCcGkebnuEswvjKrpNuZI9y7SJf3pr3il7BXCjQn0zBLXTGK2w/b3t
4UwwmvmPizHjhrVFKgm0MoDLB0bHYQpIHFfhyIDkAQj1lpbnBNs4bkQ8X3fHJCyONg25y3Dd
wZrk7AhyPS0rf6TK4s13Wc+iy5mdXFN456AdHw4ElG/PJfv4pQOhh7xvENc3C8Q0O9IEifq0
U+i7Z0n4bA1nr7eNMY</vt:lpwstr>
  </property>
  <property fmtid="{D5CDD505-2E9C-101B-9397-08002B2CF9AE}" pid="4" name="_2015_ms_pID_7253431">
    <vt:lpwstr>/zkVNgieLb53tr+QVlucNMD0iEJ5PiCs5/DIVXaIp7HQwlRzThkU/o
5oedAopZI4cB/YtSUCV0nBdZHbQrUecJKEdPT8iLYiCMyJmF7PQc1uT59Wx9zM6nka+lg7fk
JFhgvDJssu7yKga340gLrwxJcNH8FWZmzCHwse8ey+0i6f8V2bT+w2EgP3iZ+FYfZWBFCCR1
dgo/aFx9N6bVoaK5ZN+MUqHCAWLfZlONrTun</vt:lpwstr>
  </property>
  <property fmtid="{D5CDD505-2E9C-101B-9397-08002B2CF9AE}" pid="5" name="_2015_ms_pID_7253432">
    <vt:lpwstr>6g==</vt:lpwstr>
  </property>
</Properties>
</file>